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B81B2B">
      <w:pPr>
        <w:rPr>
          <w:rFonts w:hint="eastAsia"/>
          <w:sz w:val="28"/>
          <w:szCs w:val="36"/>
        </w:rPr>
      </w:pPr>
      <w:bookmarkStart w:id="0" w:name="_GoBack"/>
      <w:r>
        <w:rPr>
          <w:rFonts w:hint="eastAsia"/>
          <w:sz w:val="28"/>
          <w:szCs w:val="36"/>
          <w:lang w:val="en-US" w:eastAsia="zh-CN"/>
        </w:rPr>
        <w:t>20</w:t>
      </w:r>
      <w:r>
        <w:rPr>
          <w:rFonts w:hint="eastAsia"/>
          <w:sz w:val="28"/>
          <w:szCs w:val="36"/>
        </w:rPr>
        <w:t>26年</w:t>
      </w:r>
      <w:r>
        <w:rPr>
          <w:rFonts w:hint="eastAsia"/>
          <w:sz w:val="28"/>
          <w:szCs w:val="36"/>
          <w:lang w:val="en-US" w:eastAsia="zh-CN"/>
        </w:rPr>
        <w:t>山东大学</w:t>
      </w:r>
      <w:r>
        <w:rPr>
          <w:rFonts w:hint="eastAsia"/>
          <w:sz w:val="28"/>
          <w:szCs w:val="36"/>
        </w:rPr>
        <w:t>353</w:t>
      </w:r>
      <w:r>
        <w:rPr>
          <w:rFonts w:hint="eastAsia"/>
          <w:sz w:val="28"/>
          <w:szCs w:val="36"/>
          <w:lang w:val="en-US" w:eastAsia="zh-CN"/>
        </w:rPr>
        <w:t>卫生综合考研</w:t>
      </w:r>
      <w:r>
        <w:rPr>
          <w:rFonts w:hint="eastAsia"/>
          <w:sz w:val="28"/>
          <w:szCs w:val="36"/>
        </w:rPr>
        <w:t>真题</w:t>
      </w:r>
    </w:p>
    <w:bookmarkEnd w:id="0"/>
    <w:p w14:paraId="4E2A9818">
      <w:pPr>
        <w:rPr>
          <w:rFonts w:hint="default" w:eastAsiaTheme="minor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一、名词解释</w:t>
      </w:r>
    </w:p>
    <w:p w14:paraId="02AA5081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1.人时</w:t>
      </w:r>
    </w:p>
    <w:p w14:paraId="286BD2C3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2.终末消毒</w:t>
      </w:r>
    </w:p>
    <w:p w14:paraId="57FAEF16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3.四分位数间距</w:t>
      </w:r>
    </w:p>
    <w:p w14:paraId="1462B3FA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4.检验效能和二类错误</w:t>
      </w:r>
    </w:p>
    <w:p w14:paraId="54910905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5.必须脂肪酸</w:t>
      </w:r>
    </w:p>
    <w:p w14:paraId="3102179D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6.食品腐败变质</w:t>
      </w:r>
    </w:p>
    <w:p w14:paraId="6EB01FED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7.水华</w:t>
      </w:r>
    </w:p>
    <w:p w14:paraId="2D747B65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8.生物富集作用</w:t>
      </w:r>
    </w:p>
    <w:p w14:paraId="29F21BC9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9.急性职业中毒</w:t>
      </w:r>
    </w:p>
    <w:p w14:paraId="694E9501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10.可吸入粉尘</w:t>
      </w:r>
    </w:p>
    <w:p w14:paraId="4CAEDA34">
      <w:pPr>
        <w:rPr>
          <w:rFonts w:hint="eastAsia"/>
          <w:sz w:val="28"/>
          <w:szCs w:val="36"/>
        </w:rPr>
      </w:pPr>
    </w:p>
    <w:p w14:paraId="26CC761F">
      <w:pPr>
        <w:rPr>
          <w:rFonts w:hint="default" w:eastAsiaTheme="minor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二、简答题</w:t>
      </w:r>
    </w:p>
    <w:p w14:paraId="7F787D24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1病例对照研究信息偏倚及控制</w:t>
      </w:r>
    </w:p>
    <w:p w14:paraId="50648313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2随机抽样方法及优缺点</w:t>
      </w:r>
    </w:p>
    <w:p w14:paraId="45B89A47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3营养调查?内容?</w:t>
      </w:r>
    </w:p>
    <w:p w14:paraId="5FEDA6DD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4环境质量评价的目的</w:t>
      </w:r>
    </w:p>
    <w:p w14:paraId="0DA3E281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5动力作业和静力作业定义，对机体影响</w:t>
      </w:r>
    </w:p>
    <w:p w14:paraId="3BECDF60">
      <w:pPr>
        <w:rPr>
          <w:rFonts w:hint="eastAsia"/>
          <w:sz w:val="28"/>
          <w:szCs w:val="36"/>
        </w:rPr>
      </w:pPr>
    </w:p>
    <w:p w14:paraId="24A438B2">
      <w:pPr>
        <w:rPr>
          <w:rFonts w:hint="eastAsia"/>
          <w:sz w:val="28"/>
          <w:szCs w:val="36"/>
        </w:rPr>
      </w:pPr>
    </w:p>
    <w:p w14:paraId="6C802AAF">
      <w:pPr>
        <w:rPr>
          <w:rFonts w:hint="eastAsia"/>
          <w:sz w:val="28"/>
          <w:szCs w:val="36"/>
        </w:rPr>
      </w:pPr>
    </w:p>
    <w:p w14:paraId="3F40D775">
      <w:pPr>
        <w:rPr>
          <w:rFonts w:hint="default" w:eastAsiaTheme="minor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</w:rPr>
        <w:t>三</w:t>
      </w:r>
      <w:r>
        <w:rPr>
          <w:rFonts w:hint="eastAsia"/>
          <w:sz w:val="28"/>
          <w:szCs w:val="36"/>
          <w:lang w:eastAsia="zh-CN"/>
        </w:rPr>
        <w:t>、</w:t>
      </w:r>
      <w:r>
        <w:rPr>
          <w:rFonts w:hint="eastAsia"/>
          <w:sz w:val="28"/>
          <w:szCs w:val="36"/>
          <w:lang w:val="en-US" w:eastAsia="zh-CN"/>
        </w:rPr>
        <w:t>论述题</w:t>
      </w:r>
    </w:p>
    <w:p w14:paraId="35BAA003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1分子流行病学在传染性疾病和非传染性疾病的应用</w:t>
      </w:r>
    </w:p>
    <w:p w14:paraId="757786AB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2多重线性回归模型，基本形式，含</w:t>
      </w:r>
    </w:p>
    <w:p w14:paraId="2B7E7005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义，模型评价</w:t>
      </w:r>
    </w:p>
    <w:p w14:paraId="3F27F577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3细菌性食品中毒的分类，原因，流行病学特点</w:t>
      </w:r>
    </w:p>
    <w:p w14:paraId="741EF125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4试述环境因素对人体健康效应的影响因</w:t>
      </w:r>
    </w:p>
    <w:p w14:paraId="0A812BC1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素</w:t>
      </w:r>
    </w:p>
    <w:p w14:paraId="35D09758"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5有哪些途径识别和确认职业性致癌因素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1144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234</Words>
  <Characters>248</Characters>
  <Lines>0</Lines>
  <Paragraphs>0</Paragraphs>
  <TotalTime>1</TotalTime>
  <ScaleCrop>false</ScaleCrop>
  <LinksUpToDate>false</LinksUpToDate>
  <CharactersWithSpaces>248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2026-04-12T01:03:53Z</dcterms:created>
  <dc:creator>Administrator</dc:creator>
  <cp:lastModifiedBy>小晏子</cp:lastModifiedBy>
  <dcterms:modified xsi:type="dcterms:W3CDTF">2026-04-12T01:05:25Z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eyJoZGlkIjoiM2U5ZDdiMjBjMTA2NjZmNGYyYWUwMzIwNmI5YTBmZGYiLCJ1c2VySWQiOiI5MTMwMzUwMTEifQ==</vt:lpwstr>
  </property>
  <property fmtid="{D5CDD505-2E9C-101B-9397-08002B2CF9AE}" pid="4" name="ICV">
    <vt:lpwstr>383E161571D5455EAD1593D2FA622F03_12</vt:lpwstr>
  </property>
</Properties>
</file>